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FE" w:rsidRDefault="00D81CFE" w:rsidP="00D81CFE">
      <w:pPr>
        <w:shd w:val="clear" w:color="auto" w:fill="FFFFFF"/>
        <w:spacing w:line="360" w:lineRule="auto"/>
        <w:ind w:right="53" w:firstLine="566"/>
        <w:jc w:val="center"/>
        <w:rPr>
          <w:b/>
          <w:color w:val="000000"/>
          <w:spacing w:val="5"/>
          <w:sz w:val="28"/>
          <w:szCs w:val="28"/>
        </w:rPr>
      </w:pPr>
      <w:r w:rsidRPr="00572FAD">
        <w:rPr>
          <w:b/>
          <w:color w:val="000000"/>
          <w:spacing w:val="5"/>
          <w:sz w:val="28"/>
          <w:szCs w:val="28"/>
        </w:rPr>
        <w:t>Лекция по дисциплине Финансовый менеджмент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center"/>
        <w:rPr>
          <w:b/>
          <w:color w:val="000000"/>
          <w:spacing w:val="5"/>
          <w:sz w:val="28"/>
          <w:szCs w:val="28"/>
        </w:rPr>
      </w:pPr>
      <w:r w:rsidRPr="00D81CFE">
        <w:rPr>
          <w:b/>
          <w:bCs/>
          <w:color w:val="000000"/>
          <w:spacing w:val="5"/>
          <w:sz w:val="28"/>
          <w:szCs w:val="28"/>
        </w:rPr>
        <w:t>ТЕМА . ФИНАНСИРОВАНИЕ ЗАТРАТ НА ПРОИЗВОДСТВО И РЕАЛИЗАЦИЮ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D81CFE">
        <w:rPr>
          <w:b/>
          <w:bCs/>
          <w:color w:val="000000"/>
          <w:spacing w:val="5"/>
          <w:sz w:val="28"/>
          <w:szCs w:val="28"/>
        </w:rPr>
        <w:t xml:space="preserve">   ПРОДУКЦИИ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jc w:val="right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Рассчитана на 4 часа.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Вопросы: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rPr>
          <w:b/>
          <w:color w:val="000000"/>
          <w:spacing w:val="5"/>
          <w:sz w:val="28"/>
          <w:szCs w:val="28"/>
        </w:rPr>
      </w:pPr>
      <w:r w:rsidRPr="00D81CFE">
        <w:rPr>
          <w:b/>
          <w:bCs/>
          <w:color w:val="000000"/>
          <w:spacing w:val="5"/>
          <w:sz w:val="28"/>
          <w:szCs w:val="28"/>
        </w:rPr>
        <w:t xml:space="preserve">1. Состав затрат на производство и реализацию продукции промышленного предприятия. 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rPr>
          <w:b/>
          <w:color w:val="000000"/>
          <w:spacing w:val="5"/>
          <w:sz w:val="28"/>
          <w:szCs w:val="28"/>
        </w:rPr>
      </w:pPr>
      <w:r w:rsidRPr="00D81CFE">
        <w:rPr>
          <w:b/>
          <w:bCs/>
          <w:color w:val="000000"/>
          <w:spacing w:val="5"/>
          <w:sz w:val="28"/>
          <w:szCs w:val="28"/>
        </w:rPr>
        <w:t>2. Себестоимость продукции, ее виды.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rPr>
          <w:b/>
          <w:color w:val="000000"/>
          <w:spacing w:val="5"/>
          <w:sz w:val="28"/>
          <w:szCs w:val="28"/>
        </w:rPr>
      </w:pPr>
      <w:r w:rsidRPr="00D81CFE">
        <w:rPr>
          <w:b/>
          <w:bCs/>
          <w:color w:val="000000"/>
          <w:spacing w:val="5"/>
          <w:sz w:val="28"/>
          <w:szCs w:val="28"/>
        </w:rPr>
        <w:t>3. Методика определения планового размера затрат на реализуемую продукцию на предстоящий период.</w:t>
      </w:r>
      <w:r w:rsidRPr="00D81CFE">
        <w:rPr>
          <w:b/>
          <w:bCs/>
          <w:color w:val="000000"/>
          <w:spacing w:val="5"/>
          <w:sz w:val="28"/>
          <w:szCs w:val="28"/>
          <w:u w:val="single"/>
        </w:rPr>
        <w:t xml:space="preserve"> 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rPr>
          <w:b/>
          <w:bCs/>
          <w:color w:val="000000"/>
          <w:spacing w:val="5"/>
          <w:sz w:val="28"/>
          <w:szCs w:val="28"/>
        </w:rPr>
      </w:pPr>
      <w:r w:rsidRPr="00D81CFE">
        <w:rPr>
          <w:b/>
          <w:bCs/>
          <w:color w:val="000000"/>
          <w:spacing w:val="5"/>
          <w:sz w:val="28"/>
          <w:szCs w:val="28"/>
        </w:rPr>
        <w:t>4. Пути и резервы снижения затрат на производство и реализацию продукции.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rPr>
          <w:b/>
          <w:bCs/>
          <w:color w:val="000000"/>
          <w:spacing w:val="5"/>
          <w:sz w:val="28"/>
          <w:szCs w:val="28"/>
        </w:rPr>
      </w:pPr>
    </w:p>
    <w:p w:rsidR="00D81CFE" w:rsidRDefault="00D81CFE" w:rsidP="00FE2591">
      <w:pPr>
        <w:shd w:val="clear" w:color="auto" w:fill="FFFFFF"/>
        <w:spacing w:line="360" w:lineRule="auto"/>
        <w:ind w:right="53" w:firstLine="566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Вопрос 1.</w:t>
      </w:r>
      <w:r w:rsidRPr="00D81CFE">
        <w:rPr>
          <w:b/>
          <w:bCs/>
          <w:color w:val="000000"/>
          <w:spacing w:val="5"/>
          <w:sz w:val="28"/>
          <w:szCs w:val="28"/>
        </w:rPr>
        <w:t xml:space="preserve"> Состав затрат на производство и реализацию продукции промышленного предприятия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Четкое разграничение затрат в зависимости от их экономического назначения является определяющим моментом в практической деятельности предприятия. На всех уровнях управления осуществляется группировка затрат, формируется себестоимость продукции, определяются источники финансирования.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Затраты предприятия подразделяются на три вида:</w:t>
      </w:r>
      <w:r w:rsidR="00FE2591">
        <w:rPr>
          <w:bCs/>
          <w:color w:val="000000"/>
          <w:spacing w:val="5"/>
          <w:sz w:val="28"/>
          <w:szCs w:val="28"/>
        </w:rPr>
        <w:t xml:space="preserve"> (слайд 4).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– затраты на производство и реализацию продукции, образующие ее себестоимость. Это текущие затраты, покрываемые из выручки от реализации продукции в процессе кругооборота оборотного капитала;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 xml:space="preserve">– затраты на расширение и обновление производства. Как правило, это крупные единовременные вложения средств капитального характера под новую или модернизированную продукцию. Они расширяют применяемые факторы производства, увеличивают уставный капитал. Затраты состоят из капитальных вложений в основные фонды, прироста норматива оборотных средств, затрат на формирование дополнительной </w:t>
      </w:r>
      <w:r w:rsidRPr="00D81CFE">
        <w:rPr>
          <w:bCs/>
          <w:color w:val="000000"/>
          <w:spacing w:val="5"/>
          <w:sz w:val="28"/>
          <w:szCs w:val="28"/>
        </w:rPr>
        <w:lastRenderedPageBreak/>
        <w:t>рабочей силы для нового производства. Эти затраты имеют особые источники финансирования: амортизационный фонд, прибыль, эмиссия ценных бумаг, кредит и др.;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– затраты на социально-культурные, жилищно-бытовые и иные аналогичные нужды предприятия. Они прямо не связаны с производством и финансируются из специальных фондов, формируемых в основном из распределяемой прибыли.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</w:p>
    <w:p w:rsidR="00D81CFE" w:rsidRPr="00FE2591" w:rsidRDefault="00D81CFE" w:rsidP="00FE2591">
      <w:pPr>
        <w:shd w:val="clear" w:color="auto" w:fill="FFFFFF"/>
        <w:spacing w:line="360" w:lineRule="auto"/>
        <w:ind w:right="53" w:firstLine="566"/>
        <w:jc w:val="center"/>
        <w:rPr>
          <w:b/>
          <w:bCs/>
          <w:color w:val="000000"/>
          <w:spacing w:val="5"/>
          <w:sz w:val="28"/>
          <w:szCs w:val="28"/>
          <w:u w:val="single"/>
        </w:rPr>
      </w:pPr>
      <w:r w:rsidRPr="00FE2591">
        <w:rPr>
          <w:b/>
          <w:bCs/>
          <w:color w:val="000000"/>
          <w:spacing w:val="5"/>
          <w:sz w:val="28"/>
          <w:szCs w:val="28"/>
          <w:u w:val="single"/>
        </w:rPr>
        <w:t>Затраты на производство и реализацию продукции (работ, услуг) классифицируются по ряду признаков: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– по роли в процессе производства они подразделяются на основные и накладные;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– по способу включения в себестоимость продукции затраты делятся на прямые и косвенные;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– по зависимости затрат от изменения объема выпуска продукции они подразделяются на постоянные и переменные;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– по способам учета и группировки затрат они подразделяются на простые и комплексные, то есть собираемые в группы по функциональной роли в процессе производства либо по месту осуществления затрат;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D81CFE">
        <w:rPr>
          <w:bCs/>
          <w:color w:val="000000"/>
          <w:spacing w:val="5"/>
          <w:sz w:val="28"/>
          <w:szCs w:val="28"/>
        </w:rPr>
        <w:t>– по срокам использования в производстве различаются текущие затраты и единовременные.</w:t>
      </w:r>
    </w:p>
    <w:p w:rsidR="00FE2591" w:rsidRDefault="00FE2591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</w:p>
    <w:p w:rsidR="00FE2591" w:rsidRDefault="00FE2591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  <w:r w:rsidRPr="00FE2591">
        <w:rPr>
          <w:bCs/>
          <w:color w:val="000000"/>
          <w:spacing w:val="5"/>
          <w:sz w:val="28"/>
          <w:szCs w:val="28"/>
        </w:rPr>
        <w:t xml:space="preserve">Классификация затрат на производство и реализацию продукции по экономическим элементам представляет большой практический инте pec, так как на ее основе составляется смета затрат на производство и реализацию продукции . Смета затрат на производство отражает все затраты предприятия, связанные с производством товарной продукции, а также с изменением остатков незавершенного производства и выполнением работ, услуг, не включаемых в состав валовой (товарной) продукции. Она используется для расчета себестоимости валовой, </w:t>
      </w:r>
      <w:r w:rsidRPr="00FE2591">
        <w:rPr>
          <w:bCs/>
          <w:color w:val="000000"/>
          <w:spacing w:val="5"/>
          <w:sz w:val="28"/>
          <w:szCs w:val="28"/>
        </w:rPr>
        <w:lastRenderedPageBreak/>
        <w:t>товарной и реализованной продукции; определения суммы прибыли, разработки баланса доходов и расходов предприятия, а также для расчета таких важных показателей, как средние издержки на единицу продукции, издержки на рубль товарной и реализованной продукции.</w:t>
      </w:r>
    </w:p>
    <w:p w:rsidR="00FE2591" w:rsidRDefault="00FE2591" w:rsidP="00D81CFE">
      <w:pPr>
        <w:shd w:val="clear" w:color="auto" w:fill="FFFFFF"/>
        <w:spacing w:line="360" w:lineRule="auto"/>
        <w:ind w:right="53" w:firstLine="566"/>
        <w:jc w:val="both"/>
        <w:rPr>
          <w:bCs/>
          <w:color w:val="000000"/>
          <w:spacing w:val="5"/>
          <w:sz w:val="28"/>
          <w:szCs w:val="28"/>
        </w:rPr>
      </w:pPr>
    </w:p>
    <w:p w:rsidR="00FE2591" w:rsidRDefault="00FE2591" w:rsidP="00FE2591">
      <w:pPr>
        <w:shd w:val="clear" w:color="auto" w:fill="FFFFFF"/>
        <w:spacing w:line="360" w:lineRule="auto"/>
        <w:ind w:right="53" w:firstLine="566"/>
        <w:jc w:val="center"/>
        <w:rPr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Вопрос 2. </w:t>
      </w:r>
      <w:r w:rsidRPr="00FE2591">
        <w:rPr>
          <w:b/>
          <w:bCs/>
          <w:color w:val="000000"/>
          <w:spacing w:val="5"/>
          <w:sz w:val="28"/>
          <w:szCs w:val="28"/>
        </w:rPr>
        <w:t>Себестоимость продукции, ее виды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FE2591">
        <w:rPr>
          <w:b/>
          <w:color w:val="000000"/>
          <w:spacing w:val="5"/>
          <w:sz w:val="28"/>
          <w:szCs w:val="28"/>
          <w:u w:val="single"/>
        </w:rPr>
        <w:t xml:space="preserve">Себестоимость продукции </w:t>
      </w:r>
      <w:r w:rsidRPr="00D81CFE">
        <w:rPr>
          <w:color w:val="000000"/>
          <w:spacing w:val="5"/>
          <w:sz w:val="28"/>
          <w:szCs w:val="28"/>
        </w:rPr>
        <w:t>- это затраты предприятия на ее производство и реализацию, выраженные в денежной форме. Различают плановую и фактическую себестоимость.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Плановая себестоимость продукции включает в себя только те затраты, которые при данном уровне техники и организации производства являются для предприятия необходимыми. Они исчисляются на основе плановых норм использования оборудования, трудозатрат, расхода материалов.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Отчетная себестоимость определяется фактическими затратами на изготовление продукции.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По последовательности формирования различают себестоимость технологическую (операционную), цеховую, производственную и полную. Технологическая себестоимость используется для экономической оценки вариантов новой техники и выбора наиболее эффективного. Она включает затраты, имеющие непосредственное отношение к выполнению операций над определенным изделием. Цеховая себестоимость имеет более широкий спектр затрат: кроме технологической себестоимости включает затраты, связанные с организацией работы цеха и управления им. Производственная себестоимость включает производственные затраты всех цехов, занятых изготовлением продукции, и расходы по общему управлению предприятием. Полная себестоимость включает в себя производственную себестоимость и внепроизводственные (коммерческие) расходы.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 xml:space="preserve">Выделение таких видов себестоимости как индивидуальная и </w:t>
      </w:r>
      <w:r w:rsidRPr="00D81CFE">
        <w:rPr>
          <w:color w:val="000000"/>
          <w:spacing w:val="5"/>
          <w:sz w:val="28"/>
          <w:szCs w:val="28"/>
        </w:rPr>
        <w:lastRenderedPageBreak/>
        <w:t>среднеотраслевая позволяет создать базу для определения отпускных цен (оптовых). Совокупность затрат отдельного предприятия на производство и реализацию продукции составляет индивидуальную себестоимость. Среднеотраслевая себестоимость характеризует затраты на производство данной продукции в среднем по отрасли.</w:t>
      </w:r>
    </w:p>
    <w:p w:rsidR="00D81CFE" w:rsidRDefault="00FE2591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Вставить принципы</w:t>
      </w:r>
      <w:r w:rsidR="00C00967">
        <w:rPr>
          <w:color w:val="000000"/>
          <w:spacing w:val="5"/>
          <w:sz w:val="28"/>
          <w:szCs w:val="28"/>
        </w:rPr>
        <w:t>!!!!</w:t>
      </w:r>
    </w:p>
    <w:p w:rsidR="00C00967" w:rsidRPr="00D81CFE" w:rsidRDefault="00C00967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По экономической сущности затраты на производство и реализацию продукции подразделяются на расходы по экономическим элементам и калькуляционным статьям.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Выделяют следующие экономические элементы: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материальные затраты (за вычетом возвратных отходов);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затраты на оплату труда;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отчисление на социальные нужды;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амортизация основных фондов;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прочие затраты.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Материальные затраты включают: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стоимость приобретаемого со стороны сырья и материалов;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стоимость покупных материалов;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стоимость покупных комплектующих изделий и полуфабрикатов;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стоимость работ и услуг производственного характера, выплачиваемых сторонним организациям;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стоимость природного сырья;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стоимость приобретаемого со стороны топлива всех видов, расходуемого на технологические цели, выработку всех видов энергии, отопления зданий, транспортные работы;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* стоимость покупной энергии всех видов, расходуемой на технологические, энергетические, двигательные и прочие нужды.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Из затрат на материальные ресурсы, включаемых в себестоимость продукции, исключается стоимость реализуемых отходов.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Под отходами производства понимаются остатки сырья, материалов, полуфабрикатов, теплоносителей и других видов материальных ресурсов, образовавшиеся в процессе производства продукции, утратившие полностью или частично потребительские качества исходного ресурса. Они реализуются по пониженной или полной цене материального ресурса, в зависимости от их использования.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Затраты на оплату труда включают расходы на оплату труда основного производственного персонала, включая премии, стимулирующие и компенсирующие выплаты. Отчисления на социальные нужды включают обязательные отчисления по социальному страхованию, в фонд занятости, пенсионный фонд, на медицинское страхование.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 xml:space="preserve">Амортизация основных фондов - это сумма амортизационных </w:t>
      </w:r>
      <w:r w:rsidRPr="00D81CFE">
        <w:rPr>
          <w:color w:val="000000"/>
          <w:spacing w:val="5"/>
          <w:sz w:val="28"/>
          <w:szCs w:val="28"/>
        </w:rPr>
        <w:lastRenderedPageBreak/>
        <w:t>отчислений на полное восстановление основных производственных фондов.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Прочие затраты - налоги, сборы, отчисления во внебюджетные фонды, платежи по кредитам в пределах ставок, затраты на командировки, по подготовке и переподготовке кадров, плата за аренду, износ по нематериальным активам, ремонтный фонд, платежи по обязательному страхованию имущества и т.д.</w:t>
      </w: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D81CFE" w:rsidRP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По классификации затрат по экономическим элементам невозможно определить расходы, непосредственно связанные с производством конкретного изделия, поэтому осуществляют группировку затрат по калькуляционным статьям.</w:t>
      </w:r>
    </w:p>
    <w:p w:rsidR="00D81CFE" w:rsidRDefault="00D81CFE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D81CFE">
        <w:rPr>
          <w:color w:val="000000"/>
          <w:spacing w:val="5"/>
          <w:sz w:val="28"/>
          <w:szCs w:val="28"/>
        </w:rPr>
        <w:t>При формировании фактической себестоимости учитывают затраты на гарантийный ремонт и гарантийное обслуживание изделий, на которые установлен гарантийный срок службы, потери от простоев по внутрипроизводственным причинам, недостачи материальных ценностей в производстве и на складах при отсутствии виновных лиц, пособия в связи с потерей трудоспособности из-за производственных травм, выплачиваемых на основании судебных решений, выплата работникам, высвобождаемым с предприятий и из организаций в связи с их реорганизацией, сокращением численности работников и штата, а также потери от брака.</w:t>
      </w:r>
    </w:p>
    <w:p w:rsidR="00C852AB" w:rsidRDefault="00C852AB" w:rsidP="00D81CFE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center"/>
        <w:rPr>
          <w:b/>
          <w:color w:val="000000"/>
          <w:spacing w:val="5"/>
          <w:sz w:val="28"/>
          <w:szCs w:val="28"/>
        </w:rPr>
      </w:pPr>
      <w:r w:rsidRPr="00C852AB">
        <w:rPr>
          <w:b/>
          <w:color w:val="000000"/>
          <w:spacing w:val="5"/>
          <w:sz w:val="28"/>
          <w:szCs w:val="28"/>
        </w:rPr>
        <w:t>Вопрос 3.</w:t>
      </w:r>
      <w:r w:rsidRPr="00C852AB">
        <w:rPr>
          <w:b/>
          <w:bCs/>
          <w:color w:val="000000"/>
          <w:spacing w:val="5"/>
          <w:sz w:val="28"/>
          <w:szCs w:val="28"/>
        </w:rPr>
        <w:t xml:space="preserve"> Методика определения планового размера затрат на реализуемую продукцию на предстоящий период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В зависимости от цели планирования затрат на производство используют калькуляционный метод и метод сметного планирования.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b/>
          <w:color w:val="000000"/>
          <w:spacing w:val="5"/>
          <w:sz w:val="28"/>
          <w:szCs w:val="28"/>
          <w:u w:val="single"/>
        </w:rPr>
        <w:t xml:space="preserve">Калькуляционный метод планирования  себестоимости </w:t>
      </w:r>
      <w:r w:rsidRPr="00C852AB">
        <w:rPr>
          <w:color w:val="000000"/>
          <w:spacing w:val="5"/>
          <w:sz w:val="28"/>
          <w:szCs w:val="28"/>
        </w:rPr>
        <w:t xml:space="preserve">– это метод планирования себестоимости единицы продукции по статьям </w:t>
      </w:r>
      <w:r w:rsidRPr="00C852AB">
        <w:rPr>
          <w:color w:val="000000"/>
          <w:spacing w:val="5"/>
          <w:sz w:val="28"/>
          <w:szCs w:val="28"/>
        </w:rPr>
        <w:lastRenderedPageBreak/>
        <w:t>калькуляции.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Составление плановой калькуляции необходимо, чтобы определиться с себестоимостью единицы изделия и принять решение о плановой цене продукции или целесообразности реализации продукции по предложенной цене.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В плановую производственную себестоимость продукции включают только производительные затраты, то есть затраты на производство продукции установленного качества при рациональной технологии и организации производства.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Непроизводительные затраты являются следствием недостатков в технологии и организации производства (потери от простоев, не предусмотренные технологией потери от брака, оплата сверхурочных и т.п.). Непроизводительные затраты, как правило, не планируются.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Плановые суммы прямых статей калькуляции, как правило, определяют нормативным методом. Для этого на предприятии разрабатывается необходимая нормативная база. Величина прямой статьи затрат при использовании данного метода  рассчитывается по формуле</w:t>
      </w:r>
    </w:p>
    <w:p w:rsidR="00C852AB" w:rsidRPr="00062B64" w:rsidRDefault="00C852AB" w:rsidP="00062B64">
      <w:pPr>
        <w:shd w:val="clear" w:color="auto" w:fill="FFFFFF"/>
        <w:spacing w:line="360" w:lineRule="auto"/>
        <w:ind w:right="53" w:firstLine="566"/>
        <w:jc w:val="center"/>
        <w:rPr>
          <w:b/>
          <w:color w:val="000000"/>
          <w:spacing w:val="5"/>
          <w:sz w:val="28"/>
          <w:szCs w:val="28"/>
        </w:rPr>
      </w:pPr>
    </w:p>
    <w:p w:rsidR="00C852AB" w:rsidRPr="00062B64" w:rsidRDefault="00C852AB" w:rsidP="00062B64">
      <w:pPr>
        <w:shd w:val="clear" w:color="auto" w:fill="FFFFFF"/>
        <w:spacing w:line="360" w:lineRule="auto"/>
        <w:ind w:right="53" w:firstLine="566"/>
        <w:jc w:val="center"/>
        <w:rPr>
          <w:b/>
          <w:color w:val="000000"/>
          <w:spacing w:val="5"/>
          <w:sz w:val="28"/>
          <w:szCs w:val="28"/>
        </w:rPr>
      </w:pPr>
      <w:r w:rsidRPr="00062B64">
        <w:rPr>
          <w:b/>
          <w:color w:val="000000"/>
          <w:spacing w:val="5"/>
          <w:sz w:val="28"/>
          <w:szCs w:val="28"/>
        </w:rPr>
        <w:t>Спр = Н × Х,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где Спр – плановое значение прямой статьи затрат;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Н – установленная  норма расхода ресурса на единицу продукции;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Х – затраты на единицу ресурса.</w:t>
      </w:r>
    </w:p>
    <w:p w:rsidR="00C852AB" w:rsidRPr="00C852AB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974D58" w:rsidRDefault="00C852AB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  <w:r w:rsidRPr="00C852AB">
        <w:rPr>
          <w:color w:val="000000"/>
          <w:spacing w:val="5"/>
          <w:sz w:val="28"/>
          <w:szCs w:val="28"/>
        </w:rPr>
        <w:t>При планировании косвенных статей калькуляции сначала составляют смету косвенных расходов на период, а затем включают их в плановую себестоимость конкретного изделия пропорционально принятому базису.</w:t>
      </w:r>
    </w:p>
    <w:p w:rsidR="00062B64" w:rsidRDefault="00062B64" w:rsidP="00C852AB">
      <w:pPr>
        <w:shd w:val="clear" w:color="auto" w:fill="FFFFFF"/>
        <w:spacing w:line="360" w:lineRule="auto"/>
        <w:ind w:right="53" w:firstLine="566"/>
        <w:jc w:val="both"/>
        <w:rPr>
          <w:color w:val="000000"/>
          <w:spacing w:val="5"/>
          <w:sz w:val="28"/>
          <w:szCs w:val="28"/>
        </w:rPr>
      </w:pPr>
    </w:p>
    <w:p w:rsidR="00062B64" w:rsidRPr="00062B64" w:rsidRDefault="00062B64" w:rsidP="00062B64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сметного планирования- </w:t>
      </w:r>
      <w:r w:rsidRPr="00062B64">
        <w:rPr>
          <w:sz w:val="28"/>
          <w:szCs w:val="28"/>
        </w:rPr>
        <w:t>предполагает обоснование каждой статьи себестоимости с помощью сметы затрат</w:t>
      </w:r>
      <w:r>
        <w:rPr>
          <w:sz w:val="28"/>
          <w:szCs w:val="28"/>
        </w:rPr>
        <w:t xml:space="preserve">. </w:t>
      </w:r>
      <w:r w:rsidRPr="00062B64">
        <w:rPr>
          <w:sz w:val="28"/>
          <w:szCs w:val="28"/>
        </w:rPr>
        <w:t xml:space="preserve"> В смете отражаются </w:t>
      </w:r>
      <w:r w:rsidRPr="00062B64">
        <w:rPr>
          <w:sz w:val="28"/>
          <w:szCs w:val="28"/>
        </w:rPr>
        <w:lastRenderedPageBreak/>
        <w:t>затраты, осуществляемые в определенном периоде (месяце, квартале и т.д.) в разрезе экономических элементов или статей затрат. Формы и виды смет затрат разрабатываются предприятием самостоятельно. При этом важно связать затраты с местом их возникновения.</w:t>
      </w:r>
    </w:p>
    <w:p w:rsidR="00062B64" w:rsidRDefault="00062B64" w:rsidP="00062B64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062B64">
        <w:rPr>
          <w:sz w:val="28"/>
          <w:szCs w:val="28"/>
        </w:rPr>
        <w:t>Для планирования затрат на срок год и более используются факторный метод, метод экспертных оценок;  экономико-математические методы.</w:t>
      </w:r>
    </w:p>
    <w:p w:rsidR="0078725D" w:rsidRDefault="0078725D" w:rsidP="00062B64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</w:p>
    <w:p w:rsidR="0078725D" w:rsidRPr="0078725D" w:rsidRDefault="0078725D" w:rsidP="0078725D">
      <w:pPr>
        <w:shd w:val="clear" w:color="auto" w:fill="FFFFFF"/>
        <w:spacing w:line="360" w:lineRule="auto"/>
        <w:ind w:right="53" w:firstLine="566"/>
        <w:jc w:val="center"/>
        <w:rPr>
          <w:b/>
          <w:sz w:val="28"/>
          <w:szCs w:val="28"/>
        </w:rPr>
      </w:pPr>
      <w:r w:rsidRPr="0078725D">
        <w:rPr>
          <w:b/>
          <w:sz w:val="28"/>
          <w:szCs w:val="28"/>
        </w:rPr>
        <w:t xml:space="preserve">Вопрос 4.  </w:t>
      </w:r>
      <w:r w:rsidRPr="0078725D">
        <w:rPr>
          <w:b/>
          <w:bCs/>
          <w:color w:val="000000"/>
          <w:spacing w:val="5"/>
          <w:sz w:val="28"/>
          <w:szCs w:val="28"/>
        </w:rPr>
        <w:t>Пути и резервы снижения затрат на производство и реализацию продукции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Показатель себестоимости продукции всегда имел большое значение для предприятия. Исчисление себестоимости продукции необходимо для: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определения рентабельности предприятия в целом и отдельных видов продукции;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определения цен, по которым будет реализована продукция;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принятия решения на основе себестоимости о производстве новых видов продукции или снятии с производства;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выявления резервов снижения затрат.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Снижение затрат на производство и реализацию продукции позволяет предприятию получить определенные преимущества на товарном рынке перед конкурентами, а также осуществить свою ценовую политику и получить дополнительную прибыль. Снижение затрат на производство хотя и является важной задачей, но не основной целью управления затратами, т.к. снижение затрат может сопровождаться снижением качества продукции.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  <w:u w:val="single"/>
        </w:rPr>
        <w:t xml:space="preserve">Следовательно, основная цель управления затратами на предприятии </w:t>
      </w:r>
      <w:r w:rsidRPr="00772683">
        <w:rPr>
          <w:sz w:val="28"/>
          <w:szCs w:val="28"/>
        </w:rPr>
        <w:t>— оптимизация суммы и уровня затрат, обеспечение достаточных темпов развития производственной деятельности предприятия и достижения нормальных объемов прибыли.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Процесс управления затратами на производстве связан с выявлением и учетом факторов, влияющих на формирование себестоимости продукции. Эти факторы подразделяются на 2 группы: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lastRenderedPageBreak/>
        <w:t>Внутрипроизводственные факторы: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повышение технического уровня производства;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совершенствование организации производства и труда;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изменение объема производства.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Внепроизводственные факторы: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рыночные цены на сырье, материалы;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изменение видов и ставок налоговых платежей, которые включаются в себестоимость продукции;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курсы валют;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инфляция;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амортизационная политика;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природно-климатические факторы и т.п.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b/>
          <w:sz w:val="28"/>
          <w:szCs w:val="28"/>
          <w:u w:val="single"/>
        </w:rPr>
      </w:pPr>
      <w:r w:rsidRPr="00772683">
        <w:rPr>
          <w:b/>
          <w:sz w:val="28"/>
          <w:szCs w:val="28"/>
          <w:u w:val="single"/>
        </w:rPr>
        <w:t>Резервы снижения себестоимости продукции: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снижение затрат на оплату труда на единицу продукции на основе повышения производительности труда;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улучшение использования основных фондов путем повышения выпуска продукции на каждый рубль основных фондов;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рациональное использование сырья, материалов, топлива, энергии при понижении затрат на единицу изделия без понижения качества продукции;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устранение перерасхода материальных запасов, топлива, энергии;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снижение потерь от брака и ликвидация непроизводственных расходов;</w:t>
      </w:r>
    </w:p>
    <w:p w:rsidR="00772683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снижение расходов, связанных со сбытом продукции;</w:t>
      </w:r>
    </w:p>
    <w:p w:rsidR="00062B64" w:rsidRPr="00772683" w:rsidRDefault="00772683" w:rsidP="00772683">
      <w:pPr>
        <w:shd w:val="clear" w:color="auto" w:fill="FFFFFF"/>
        <w:spacing w:line="360" w:lineRule="auto"/>
        <w:ind w:right="53" w:firstLine="566"/>
        <w:jc w:val="both"/>
        <w:rPr>
          <w:sz w:val="28"/>
          <w:szCs w:val="28"/>
        </w:rPr>
      </w:pPr>
      <w:r w:rsidRPr="00772683">
        <w:rPr>
          <w:sz w:val="28"/>
          <w:szCs w:val="28"/>
        </w:rPr>
        <w:t>снижение расходов на аппарат управления путем рациональной его организации.</w:t>
      </w:r>
    </w:p>
    <w:sectPr w:rsidR="00062B64" w:rsidRPr="00772683" w:rsidSect="00974D5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48" w:rsidRDefault="006B6748" w:rsidP="00772683">
      <w:r>
        <w:separator/>
      </w:r>
    </w:p>
  </w:endnote>
  <w:endnote w:type="continuationSeparator" w:id="0">
    <w:p w:rsidR="006B6748" w:rsidRDefault="006B6748" w:rsidP="0077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1001"/>
      <w:docPartObj>
        <w:docPartGallery w:val="Page Numbers (Bottom of Page)"/>
        <w:docPartUnique/>
      </w:docPartObj>
    </w:sdtPr>
    <w:sdtContent>
      <w:p w:rsidR="00772683" w:rsidRDefault="00772683">
        <w:pPr>
          <w:pStyle w:val="a5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772683" w:rsidRDefault="007726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48" w:rsidRDefault="006B6748" w:rsidP="00772683">
      <w:r>
        <w:separator/>
      </w:r>
    </w:p>
  </w:footnote>
  <w:footnote w:type="continuationSeparator" w:id="0">
    <w:p w:rsidR="006B6748" w:rsidRDefault="006B6748" w:rsidP="00772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CFE"/>
    <w:rsid w:val="00062B64"/>
    <w:rsid w:val="006B6748"/>
    <w:rsid w:val="00772683"/>
    <w:rsid w:val="0078725D"/>
    <w:rsid w:val="00974D58"/>
    <w:rsid w:val="00C00967"/>
    <w:rsid w:val="00C852AB"/>
    <w:rsid w:val="00D81CFE"/>
    <w:rsid w:val="00FE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2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2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72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26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2011-10-14T05:57:00Z</dcterms:created>
  <dcterms:modified xsi:type="dcterms:W3CDTF">2011-10-14T07:02:00Z</dcterms:modified>
</cp:coreProperties>
</file>