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B1" w:rsidRPr="004018B1" w:rsidRDefault="004018B1" w:rsidP="004018B1">
      <w:pPr>
        <w:pStyle w:val="1-"/>
        <w:spacing w:before="0" w:after="0" w:line="360" w:lineRule="auto"/>
        <w:rPr>
          <w:sz w:val="24"/>
          <w:szCs w:val="24"/>
        </w:rPr>
      </w:pPr>
      <w:bookmarkStart w:id="0" w:name="_GoBack"/>
      <w:r w:rsidRPr="004018B1">
        <w:rPr>
          <w:sz w:val="24"/>
          <w:szCs w:val="24"/>
        </w:rPr>
        <w:t>ПРАВОВОЙ НИГИЛИЗМ: ПОНЯТИЕ И ФОРМЫ. ПУТИ ПРЕОДОЛЕНИЯ</w:t>
      </w:r>
    </w:p>
    <w:bookmarkEnd w:id="0"/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Термин «нигилизм» произошел от латинского слова «</w:t>
      </w:r>
      <w:proofErr w:type="spellStart"/>
      <w:r w:rsidRPr="004018B1">
        <w:rPr>
          <w:szCs w:val="24"/>
          <w:lang w:val="en-US"/>
        </w:rPr>
        <w:t>nihil</w:t>
      </w:r>
      <w:proofErr w:type="spellEnd"/>
      <w:r w:rsidRPr="004018B1">
        <w:rPr>
          <w:szCs w:val="24"/>
        </w:rPr>
        <w:t>», которое озна</w:t>
      </w:r>
      <w:r w:rsidRPr="004018B1">
        <w:rPr>
          <w:szCs w:val="24"/>
        </w:rPr>
        <w:softHyphen/>
        <w:t xml:space="preserve">чает «ничто», «ничего». Как социальное явление нигилизм </w:t>
      </w:r>
      <w:r w:rsidRPr="004018B1">
        <w:rPr>
          <w:i/>
          <w:szCs w:val="24"/>
        </w:rPr>
        <w:t>характеризуется: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а) резко критическим, крайне негативным отношением к общепринятым, объективным (абсолютным) ценностям;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б) максималистским подходом, интенсивностью, бескомпромиссностью отрицания;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 xml:space="preserve">в) не </w:t>
      </w:r>
      <w:proofErr w:type="gramStart"/>
      <w:r w:rsidRPr="004018B1">
        <w:rPr>
          <w:szCs w:val="24"/>
        </w:rPr>
        <w:t>сопряжен</w:t>
      </w:r>
      <w:proofErr w:type="gramEnd"/>
      <w:r w:rsidRPr="004018B1">
        <w:rPr>
          <w:szCs w:val="24"/>
        </w:rPr>
        <w:t xml:space="preserve"> с позитивной программой;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г) несет в себе деструктивное, разрушительное начало.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 xml:space="preserve">В зависимости от того, какие ценности отрицаются, нигилизм может быть </w:t>
      </w:r>
      <w:r w:rsidRPr="004018B1">
        <w:rPr>
          <w:i/>
          <w:szCs w:val="24"/>
        </w:rPr>
        <w:t>политическим, религиозным, нравственным</w:t>
      </w:r>
      <w:r w:rsidRPr="004018B1">
        <w:rPr>
          <w:szCs w:val="24"/>
        </w:rPr>
        <w:t xml:space="preserve"> и т.п.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Правовой (или юридический) нигилизм представляет собой непризнание права как социальной ценности и проявляется в негативно-отрицательном отношении к праву, законам, правопорядку, в неверии в необходимость пра</w:t>
      </w:r>
      <w:r w:rsidRPr="004018B1">
        <w:rPr>
          <w:szCs w:val="24"/>
        </w:rPr>
        <w:softHyphen/>
        <w:t>ва, его возможности, общественную полезность.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 xml:space="preserve">Проф. Н.И. </w:t>
      </w:r>
      <w:proofErr w:type="spellStart"/>
      <w:r w:rsidRPr="004018B1">
        <w:rPr>
          <w:szCs w:val="24"/>
        </w:rPr>
        <w:t>Матузов</w:t>
      </w:r>
      <w:proofErr w:type="spellEnd"/>
      <w:r w:rsidRPr="004018B1">
        <w:rPr>
          <w:szCs w:val="24"/>
        </w:rPr>
        <w:t xml:space="preserve"> выделяет следующие формы правового нигилизма: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а) умышленное нарушение законов и иных нормативно-правовых актов;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б) массовое несоблюдение и неисполнение юридических предписаний;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в) издание противоречивых правовых актов;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г) подмена законности целесообразностью;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д) конфронтация представительных и исполнительных структур;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е) нарушение прав человека;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ж) теоретическая форма правового нигилизма (в научной сфере, в работах юристов, философов и др.).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 xml:space="preserve">Проф. В.А. Туманов говорит, во-первых, о </w:t>
      </w:r>
      <w:r w:rsidRPr="004018B1">
        <w:rPr>
          <w:i/>
          <w:szCs w:val="24"/>
        </w:rPr>
        <w:t>пассивной</w:t>
      </w:r>
      <w:r w:rsidRPr="004018B1">
        <w:rPr>
          <w:szCs w:val="24"/>
        </w:rPr>
        <w:t xml:space="preserve"> и </w:t>
      </w:r>
      <w:r w:rsidRPr="004018B1">
        <w:rPr>
          <w:i/>
          <w:szCs w:val="24"/>
        </w:rPr>
        <w:t>активной</w:t>
      </w:r>
      <w:r w:rsidRPr="004018B1">
        <w:rPr>
          <w:szCs w:val="24"/>
        </w:rPr>
        <w:t xml:space="preserve"> формах правового нигилизма. Для пассивной формы характерно безразличное отноше</w:t>
      </w:r>
      <w:r w:rsidRPr="004018B1">
        <w:rPr>
          <w:szCs w:val="24"/>
        </w:rPr>
        <w:softHyphen/>
        <w:t>ние к праву, явная недооценка его роли и значения. Активному юридическому нигилизму свойственно осознанно враждебное отношение к праву. Представи</w:t>
      </w:r>
      <w:r w:rsidRPr="004018B1">
        <w:rPr>
          <w:szCs w:val="24"/>
        </w:rPr>
        <w:softHyphen/>
        <w:t>тели этого направления видят, какую важную роль играет или может играть право в жизни общества, и именно поэтому выступают против него.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Во-вторых, проф. В.А. Туманов разделяет правовой нигилизм: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а) на высоком этаже общественного сознания (в виде идеологических те</w:t>
      </w:r>
      <w:r w:rsidRPr="004018B1">
        <w:rPr>
          <w:szCs w:val="24"/>
        </w:rPr>
        <w:softHyphen/>
        <w:t>чений и теоретических доктрин);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б) на уровне обыденного, массового сознания (в форме отрицательных ус</w:t>
      </w:r>
      <w:r w:rsidRPr="004018B1">
        <w:rPr>
          <w:szCs w:val="24"/>
        </w:rPr>
        <w:softHyphen/>
        <w:t>тановок, стойких предубеждений и стереотипов);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lastRenderedPageBreak/>
        <w:t xml:space="preserve">в) ведомственный. </w:t>
      </w:r>
      <w:proofErr w:type="gramStart"/>
      <w:r w:rsidRPr="004018B1">
        <w:rPr>
          <w:szCs w:val="24"/>
        </w:rPr>
        <w:t>Последний проявляется в том, что нередко подзакон</w:t>
      </w:r>
      <w:r w:rsidRPr="004018B1">
        <w:rPr>
          <w:szCs w:val="24"/>
        </w:rPr>
        <w:softHyphen/>
        <w:t>ные акты становятся «</w:t>
      </w:r>
      <w:proofErr w:type="spellStart"/>
      <w:r w:rsidRPr="004018B1">
        <w:rPr>
          <w:szCs w:val="24"/>
        </w:rPr>
        <w:t>надзаконными</w:t>
      </w:r>
      <w:proofErr w:type="spellEnd"/>
      <w:r w:rsidRPr="004018B1">
        <w:rPr>
          <w:szCs w:val="24"/>
        </w:rPr>
        <w:t>», юридические нормы не стыкуются, возникают острейшие коллизии.</w:t>
      </w:r>
      <w:proofErr w:type="gramEnd"/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Правовой нигилизм - это патология правового сознания, обусловленная определенным состоянием общества. Поэтому пути борьбы с ним должны быть разнообразны. Это: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а) реформы социально-экономического характера;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б) изменение содержания правового регулирования, максимальное при</w:t>
      </w:r>
      <w:r w:rsidRPr="004018B1">
        <w:rPr>
          <w:szCs w:val="24"/>
        </w:rPr>
        <w:softHyphen/>
        <w:t>ближение юридических норм к интересам различных слоев населения;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в) подъем авторитета правосудия как за счет изменения характера судеб</w:t>
      </w:r>
      <w:r w:rsidRPr="004018B1">
        <w:rPr>
          <w:szCs w:val="24"/>
        </w:rPr>
        <w:softHyphen/>
        <w:t>ной деятельности, так и путем воспитания уважения к суду;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г) улучшение правоприменительной практики;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д) теоретическая работа в этом направлении, и др.</w:t>
      </w:r>
    </w:p>
    <w:p w:rsidR="004018B1" w:rsidRPr="004018B1" w:rsidRDefault="004018B1" w:rsidP="004018B1">
      <w:pPr>
        <w:pStyle w:val="a3"/>
        <w:spacing w:line="360" w:lineRule="auto"/>
        <w:rPr>
          <w:szCs w:val="24"/>
        </w:rPr>
      </w:pPr>
      <w:r w:rsidRPr="004018B1">
        <w:rPr>
          <w:szCs w:val="24"/>
        </w:rPr>
        <w:t>Все это, в принципе, представляет собой не что иное, как процесс улуч</w:t>
      </w:r>
      <w:r w:rsidRPr="004018B1">
        <w:rPr>
          <w:szCs w:val="24"/>
        </w:rPr>
        <w:softHyphen/>
        <w:t xml:space="preserve">шения состояния </w:t>
      </w:r>
      <w:r w:rsidRPr="004018B1">
        <w:rPr>
          <w:i/>
          <w:szCs w:val="24"/>
        </w:rPr>
        <w:t>правовой культуры</w:t>
      </w:r>
      <w:r w:rsidRPr="004018B1">
        <w:rPr>
          <w:szCs w:val="24"/>
        </w:rPr>
        <w:t xml:space="preserve"> общества, ее обогащения.</w:t>
      </w:r>
    </w:p>
    <w:p w:rsidR="006B3E7C" w:rsidRPr="004018B1" w:rsidRDefault="004018B1" w:rsidP="004018B1">
      <w:pPr>
        <w:spacing w:line="360" w:lineRule="auto"/>
        <w:rPr>
          <w:sz w:val="24"/>
          <w:szCs w:val="24"/>
        </w:rPr>
      </w:pPr>
      <w:r w:rsidRPr="004018B1">
        <w:rPr>
          <w:sz w:val="24"/>
          <w:szCs w:val="24"/>
        </w:rPr>
        <w:t>В литературе справедливо отмечается, что «от правового нигилизма надо отличать конструктивную критику права, с одной стороны, а с другой - стре</w:t>
      </w:r>
      <w:r w:rsidRPr="004018B1">
        <w:rPr>
          <w:sz w:val="24"/>
          <w:szCs w:val="24"/>
        </w:rPr>
        <w:softHyphen/>
        <w:t>миться избегать юридического фетишизма, то есть возведения в абсолют ро</w:t>
      </w:r>
      <w:r w:rsidRPr="004018B1">
        <w:rPr>
          <w:sz w:val="24"/>
          <w:szCs w:val="24"/>
        </w:rPr>
        <w:softHyphen/>
        <w:t>ли права и других правовых средств» (Н.Л. Гранат).</w:t>
      </w:r>
    </w:p>
    <w:sectPr w:rsidR="006B3E7C" w:rsidRPr="00401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B1"/>
    <w:rsid w:val="004018B1"/>
    <w:rsid w:val="006B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8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Заголовок 1-го уровня"/>
    <w:basedOn w:val="1"/>
    <w:rsid w:val="004018B1"/>
    <w:pPr>
      <w:keepLines w:val="0"/>
      <w:spacing w:before="240" w:after="60"/>
      <w:ind w:firstLine="454"/>
      <w:jc w:val="center"/>
    </w:pPr>
    <w:rPr>
      <w:rFonts w:ascii="Times New Roman" w:eastAsia="Times New Roman" w:hAnsi="Times New Roman" w:cs="Times New Roman"/>
      <w:bCs w:val="0"/>
      <w:caps/>
      <w:color w:val="auto"/>
      <w:kern w:val="28"/>
      <w:sz w:val="26"/>
      <w:szCs w:val="20"/>
    </w:rPr>
  </w:style>
  <w:style w:type="paragraph" w:customStyle="1" w:styleId="a3">
    <w:name w:val="Обычный текст"/>
    <w:basedOn w:val="a"/>
    <w:rsid w:val="004018B1"/>
    <w:pPr>
      <w:ind w:firstLine="454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401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8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Заголовок 1-го уровня"/>
    <w:basedOn w:val="1"/>
    <w:rsid w:val="004018B1"/>
    <w:pPr>
      <w:keepLines w:val="0"/>
      <w:spacing w:before="240" w:after="60"/>
      <w:ind w:firstLine="454"/>
      <w:jc w:val="center"/>
    </w:pPr>
    <w:rPr>
      <w:rFonts w:ascii="Times New Roman" w:eastAsia="Times New Roman" w:hAnsi="Times New Roman" w:cs="Times New Roman"/>
      <w:bCs w:val="0"/>
      <w:caps/>
      <w:color w:val="auto"/>
      <w:kern w:val="28"/>
      <w:sz w:val="26"/>
      <w:szCs w:val="20"/>
    </w:rPr>
  </w:style>
  <w:style w:type="paragraph" w:customStyle="1" w:styleId="a3">
    <w:name w:val="Обычный текст"/>
    <w:basedOn w:val="a"/>
    <w:rsid w:val="004018B1"/>
    <w:pPr>
      <w:ind w:firstLine="454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401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2013-09-18T04:42:00Z</dcterms:created>
  <dcterms:modified xsi:type="dcterms:W3CDTF">2013-09-18T04:44:00Z</dcterms:modified>
</cp:coreProperties>
</file>